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60" w:rsidRDefault="00C41A60" w:rsidP="00C41A60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 </w:t>
      </w:r>
    </w:p>
    <w:p w:rsidR="00C41A60" w:rsidRPr="001556B2" w:rsidRDefault="00C41A60" w:rsidP="00C41A60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постановлению администрации МО </w:t>
      </w:r>
      <w:r w:rsidRPr="00C41A60">
        <w:rPr>
          <w:rFonts w:ascii="Times New Roman" w:eastAsia="Calibri" w:hAnsi="Times New Roman" w:cs="Times New Roman"/>
          <w:color w:val="000000"/>
          <w:sz w:val="24"/>
          <w:szCs w:val="24"/>
        </w:rPr>
        <w:t>«Муринское сельское поселение»</w:t>
      </w:r>
    </w:p>
    <w:p w:rsidR="001556B2" w:rsidRPr="001556B2" w:rsidRDefault="001556B2" w:rsidP="00C41A60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C41A60" w:rsidRPr="00C41A60" w:rsidRDefault="00C41A60" w:rsidP="00C41A60">
      <w:pPr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A60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B1762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76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декабря </w:t>
      </w:r>
      <w:r w:rsidRPr="00C41A60">
        <w:rPr>
          <w:rFonts w:ascii="Times New Roman" w:eastAsia="Calibri" w:hAnsi="Times New Roman" w:cs="Times New Roman"/>
          <w:color w:val="000000"/>
          <w:sz w:val="24"/>
          <w:szCs w:val="24"/>
        </w:rPr>
        <w:t>2016 г.</w:t>
      </w:r>
      <w:r w:rsidR="00343C92" w:rsidRPr="00343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1A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1762B">
        <w:rPr>
          <w:rFonts w:ascii="Times New Roman" w:eastAsia="Calibri" w:hAnsi="Times New Roman" w:cs="Times New Roman"/>
          <w:color w:val="000000"/>
          <w:sz w:val="24"/>
          <w:szCs w:val="24"/>
        </w:rPr>
        <w:t>347</w:t>
      </w:r>
    </w:p>
    <w:p w:rsidR="003D5010" w:rsidRPr="00541756" w:rsidRDefault="003D5010" w:rsidP="003D501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D5010" w:rsidRPr="0020216B" w:rsidRDefault="0020216B" w:rsidP="0039734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FF0F6A" w:rsidRDefault="00FF0F6A" w:rsidP="00DD63B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 организации и осуществлении </w:t>
      </w:r>
    </w:p>
    <w:p w:rsidR="00FF0F6A" w:rsidRDefault="00FF0F6A" w:rsidP="00DD63B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первичного воинского учета граждан на территории </w:t>
      </w:r>
    </w:p>
    <w:p w:rsidR="003D5010" w:rsidRPr="00541756" w:rsidRDefault="005A4BE6" w:rsidP="00DD63B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4B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3D5010" w:rsidRPr="00541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</w:t>
      </w:r>
    </w:p>
    <w:p w:rsidR="003D5010" w:rsidRPr="00FF0F6A" w:rsidRDefault="003D5010" w:rsidP="00DD63B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D5010" w:rsidRDefault="003D5010" w:rsidP="00FF0F6A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0F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Общие положения.</w:t>
      </w:r>
    </w:p>
    <w:p w:rsidR="00FF0F6A" w:rsidRPr="00FF0F6A" w:rsidRDefault="00FF0F6A" w:rsidP="00FF0F6A">
      <w:pPr>
        <w:pStyle w:val="a3"/>
        <w:spacing w:after="0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F0F6A" w:rsidRPr="00FF0F6A" w:rsidRDefault="00FF0F6A" w:rsidP="00FF0F6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0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Pr="00FF0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FF0F6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F0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Организацию и осуществление первично</w:t>
      </w:r>
      <w:r w:rsidR="00A35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воинского учета граждан </w:t>
      </w:r>
      <w:r w:rsidR="00402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402A33" w:rsidRPr="00FF0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территории</w:t>
      </w:r>
      <w:r w:rsidRPr="00FF0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 «Муринское сельское поселение» Всеволожского муниципального района Ленинградской области осуществляет военно-учетн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ый стол (далее — </w:t>
      </w:r>
      <w:r w:rsidRPr="00FF0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ВУС).</w:t>
      </w:r>
    </w:p>
    <w:p w:rsidR="003D5010" w:rsidRPr="00A35A45" w:rsidRDefault="00A35A45" w:rsidP="00A35A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ВУС </w:t>
      </w:r>
      <w:r w:rsidR="0020216B" w:rsidRPr="00A35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структурным подразделением </w:t>
      </w:r>
      <w:r w:rsidR="0020216B" w:rsidRPr="00A35A45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20216B" w:rsidRPr="0074294E" w:rsidRDefault="0020216B" w:rsidP="002021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1.</w:t>
      </w:r>
      <w:r w:rsidR="00A35A4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3. 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ВУС в своей деятельности руководствуется Конституцией Российской Федерации, федеральными законами от 31 мая 1996 года № 61-ФЗ «Об обороне», от 26 февраля 1997 года № 31-ФЗ «О мобилизационной подготовке и мобилизации в Российской Федерации»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изменениями согласно закону от 22 августа 2004 года № 122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 28 марта 1998 года № 53-ФЗ «О воинской обязанности и военной службе», </w:t>
      </w:r>
      <w:r w:rsidR="0032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постановлениями  Правительства 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27 ноября 2006 года № 719 «Об утверждении Положения о воинском учете», от 17 марта 2010 года № 156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</w:t>
      </w:r>
      <w:r w:rsidR="00324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ельной власти, имеющих запас, и 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работающих в органах государственной власти, органах местного самоуправления и организациях», 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 организациях, на период мобилизации и на военное время, утвержденной постановлением Межведомственной комиссии по бронированию граждан, пребывающих в запасе, от 03 февраля 2015 года (далее – Инструкция по бронированию),</w:t>
      </w:r>
      <w:r w:rsidR="0021352F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законами Ленинградской области, </w:t>
      </w:r>
      <w:r w:rsidR="0021352F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Уставом муниципального образования «Муринское сельское поселение»</w:t>
      </w:r>
      <w:r w:rsidR="00343C92" w:rsidRPr="00343C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Ленинградской области</w:t>
      </w:r>
      <w:r w:rsidR="0021352F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</w:p>
    <w:p w:rsidR="005A4BE6" w:rsidRPr="0074294E" w:rsidRDefault="005A4BE6" w:rsidP="00FF0F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35A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Положение </w:t>
      </w:r>
      <w:r w:rsidR="00FF0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0F6A" w:rsidRPr="00FF0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организации и осуществлении первичного воинского учета граждан на территории муниципального образования «Муринское сельское поселение» Всеволожского муниципального района Ленинградской области</w:t>
      </w:r>
      <w:r w:rsidR="00FF0F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утверждается Главой 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4BE6" w:rsidRPr="0074294E" w:rsidRDefault="005A4BE6" w:rsidP="005A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4BE6" w:rsidRPr="0074294E" w:rsidRDefault="005A4BE6" w:rsidP="005A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5A4BE6" w:rsidRPr="0074294E" w:rsidRDefault="005A4BE6" w:rsidP="005A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2.1. Основными задачами ВУС являются: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</w:t>
      </w:r>
      <w:r w:rsidR="00397343">
        <w:rPr>
          <w:rFonts w:ascii="Times New Roman" w:eastAsia="Times New Roman" w:hAnsi="Times New Roman" w:cs="Times New Roman"/>
          <w:sz w:val="28"/>
          <w:szCs w:val="28"/>
        </w:rPr>
        <w:t>«О мобилизационной подготовке и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мобилизации в Российской Федерации»;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4BE6" w:rsidRPr="0074294E" w:rsidRDefault="005A4BE6" w:rsidP="003973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III. Функции</w:t>
      </w:r>
    </w:p>
    <w:p w:rsidR="005A4BE6" w:rsidRPr="0074294E" w:rsidRDefault="005A4BE6" w:rsidP="0039734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1F3A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сельское поселение»</w:t>
      </w:r>
      <w:r w:rsidR="00C4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Ленинградской области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образования «Муринское сельское поселение»</w:t>
      </w:r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Ленинградской области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сельское поселение»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, обязанных состоять на воинском учете.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3.4. Вести учет организаций, находящихся на территории </w:t>
      </w:r>
      <w:r w:rsidR="00571F3A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сельское поселение»</w:t>
      </w:r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Ленинградской области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контролировать ведение в них воинского учета.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отдела военного комиссариата </w:t>
      </w:r>
      <w:r w:rsidR="00571F3A" w:rsidRPr="0074294E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области по город</w:t>
      </w:r>
      <w:r w:rsidR="00571F3A" w:rsidRPr="0074294E">
        <w:rPr>
          <w:rFonts w:ascii="Times New Roman" w:eastAsia="Times New Roman" w:hAnsi="Times New Roman" w:cs="Times New Roman"/>
          <w:sz w:val="28"/>
          <w:szCs w:val="28"/>
        </w:rPr>
        <w:t>у Всеволожску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71F3A" w:rsidRPr="0074294E">
        <w:rPr>
          <w:rFonts w:ascii="Times New Roman" w:eastAsia="Times New Roman" w:hAnsi="Times New Roman" w:cs="Times New Roman"/>
          <w:sz w:val="28"/>
          <w:szCs w:val="28"/>
        </w:rPr>
        <w:t xml:space="preserve">Всеволожскому 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74294E" w:rsidRPr="0074294E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лее – ОВКЛО по г. Всеволожску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4294E" w:rsidRPr="0074294E">
        <w:rPr>
          <w:rFonts w:ascii="Times New Roman" w:eastAsia="Times New Roman" w:hAnsi="Times New Roman" w:cs="Times New Roman"/>
          <w:sz w:val="28"/>
          <w:szCs w:val="28"/>
        </w:rPr>
        <w:t>Всеволожскому району)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, организаций, а также с карточками регистрации или домовыми книгами;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3.6. По указанию военного комиссариата оповещать граждан о вызовах в военный комиссариат;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3.7. Своевременно вносить измен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ения в сведения, содержащихся в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документах первичного воинского учета, 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и в 2-недельный срок сообщать о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внесенных изменениях в военный комиссариат;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у, мобилизационной подготовке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мобилизации, установленные законодат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Положением о воинском учете и осуществлять контроль за их исполнением.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4BE6" w:rsidRPr="0074294E" w:rsidRDefault="005A4BE6" w:rsidP="0039734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IV. Права</w:t>
      </w:r>
    </w:p>
    <w:p w:rsidR="005A4BE6" w:rsidRPr="0074294E" w:rsidRDefault="005A4BE6" w:rsidP="0039734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4.1. Для плановой и целенаправленной работы ВУС имеет право: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</w:t>
      </w:r>
      <w:r w:rsidR="0074294E" w:rsidRPr="0074294E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области, органов местного самоупра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 xml:space="preserve">вления, а также от учреждений 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организаций независимо от организационно-правовых форм и форм собственности;</w:t>
      </w:r>
    </w:p>
    <w:p w:rsidR="005A4BE6" w:rsidRPr="0074294E" w:rsidRDefault="005A4BE6" w:rsidP="003240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</w:t>
      </w:r>
      <w:r w:rsidR="0074294E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сельское поселение»</w:t>
      </w:r>
      <w:r w:rsidR="00C4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района Ленинградской области 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аналитические материалы, предложения 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по сводным планам мероприятий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информацию об их выполнении, а также другие материалы, необходимые для эффективного выполнения возложенных на ВУС задач;</w:t>
      </w:r>
    </w:p>
    <w:p w:rsidR="005A4BE6" w:rsidRPr="0074294E" w:rsidRDefault="005A4BE6" w:rsidP="003240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базы д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анных по вопросам, отнесенным к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компетенции ВУС;</w:t>
      </w:r>
    </w:p>
    <w:p w:rsidR="005A4BE6" w:rsidRPr="0074294E" w:rsidRDefault="005A4BE6" w:rsidP="00A35A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выносить на рассмотрение Главы </w:t>
      </w:r>
      <w:r w:rsidR="0074294E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«Муринское сельское поселение» </w:t>
      </w:r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района Ленинградской области 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5A4BE6" w:rsidRPr="0074294E" w:rsidRDefault="005A4BE6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ствия в установленном порядке и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служебную переписку с федеральными органами исполнительной власти, органами исполнительной власти </w:t>
      </w:r>
      <w:r w:rsidR="0074294E" w:rsidRPr="0074294E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области, органами местного самоуправления, общественными объединениями, а также организа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циями по вопросам, отнесенным к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компетенции ВУС;</w:t>
      </w:r>
    </w:p>
    <w:p w:rsidR="005A4BE6" w:rsidRPr="0074294E" w:rsidRDefault="005A4BE6" w:rsidP="005A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проводить внутренние сове</w:t>
      </w:r>
      <w:r w:rsidR="00C41A60">
        <w:rPr>
          <w:rFonts w:ascii="Times New Roman" w:eastAsia="Times New Roman" w:hAnsi="Times New Roman" w:cs="Times New Roman"/>
          <w:sz w:val="28"/>
          <w:szCs w:val="28"/>
        </w:rPr>
        <w:t>щания по вопросам, отнесенным к</w:t>
      </w:r>
      <w:r w:rsidR="00C41A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4294E">
        <w:rPr>
          <w:rFonts w:ascii="Times New Roman" w:eastAsia="Times New Roman" w:hAnsi="Times New Roman" w:cs="Times New Roman"/>
          <w:sz w:val="28"/>
          <w:szCs w:val="28"/>
        </w:rPr>
        <w:t>компетенции ВУС.</w:t>
      </w:r>
    </w:p>
    <w:p w:rsidR="005A4BE6" w:rsidRPr="0074294E" w:rsidRDefault="005A4BE6" w:rsidP="005A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4BE6" w:rsidRPr="0074294E" w:rsidRDefault="005A4BE6" w:rsidP="005A4B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V. Руководство</w:t>
      </w:r>
    </w:p>
    <w:p w:rsidR="005A4BE6" w:rsidRPr="0074294E" w:rsidRDefault="005A4BE6" w:rsidP="0039734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94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A4BE6" w:rsidRPr="0074294E" w:rsidRDefault="00A83634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F045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4BE6" w:rsidRPr="0074294E">
        <w:rPr>
          <w:rFonts w:ascii="Times New Roman" w:eastAsia="Times New Roman" w:hAnsi="Times New Roman" w:cs="Times New Roman"/>
          <w:sz w:val="28"/>
          <w:szCs w:val="28"/>
        </w:rPr>
        <w:t xml:space="preserve">пециалист военно-учетного стола Администрации </w:t>
      </w:r>
      <w:r w:rsidR="0074294E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сельское поселение»</w:t>
      </w:r>
      <w:r w:rsidR="00C4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BE6" w:rsidRPr="0074294E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F0451D">
        <w:rPr>
          <w:rFonts w:ascii="Times New Roman" w:eastAsia="Times New Roman" w:hAnsi="Times New Roman" w:cs="Times New Roman"/>
          <w:sz w:val="28"/>
          <w:szCs w:val="28"/>
        </w:rPr>
        <w:t xml:space="preserve"> специалист ВУС) </w:t>
      </w:r>
      <w:r w:rsidR="005A4BE6" w:rsidRPr="0074294E">
        <w:rPr>
          <w:rFonts w:ascii="Times New Roman" w:eastAsia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Главой </w:t>
      </w:r>
      <w:r w:rsidR="0074294E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«Муринское сельское поселение»</w:t>
      </w:r>
      <w:r w:rsidR="00C46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343" w:rsidRPr="00541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Всеволожского муниципально</w:t>
      </w:r>
      <w:r w:rsidR="003973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района Ленинградской области</w:t>
      </w:r>
      <w:r w:rsidR="005A4BE6" w:rsidRPr="0074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94E" w:rsidRDefault="00A83634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5.2. </w:t>
      </w:r>
      <w:r w:rsidR="005A4BE6" w:rsidRPr="0074294E">
        <w:rPr>
          <w:rFonts w:ascii="Times New Roman" w:eastAsia="Times New Roman" w:hAnsi="Times New Roman" w:cs="Times New Roman"/>
          <w:sz w:val="28"/>
          <w:szCs w:val="28"/>
        </w:rPr>
        <w:t>Специалист ВУС наход</w:t>
      </w:r>
      <w:r w:rsidR="00F045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A4BE6" w:rsidRPr="0074294E">
        <w:rPr>
          <w:rFonts w:ascii="Times New Roman" w:eastAsia="Times New Roman" w:hAnsi="Times New Roman" w:cs="Times New Roman"/>
          <w:sz w:val="28"/>
          <w:szCs w:val="28"/>
        </w:rPr>
        <w:t xml:space="preserve">тся в непосредственном подчинении </w:t>
      </w:r>
      <w:r w:rsidR="0074294E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по общим и организационным вопросам </w:t>
      </w:r>
      <w:r w:rsidR="0074294E" w:rsidRPr="007429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74294E" w:rsidRPr="007429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«Муринское сельское поселение» Всеволожского муниципального района Ленинградской области (далее-заместитель главы администрации).</w:t>
      </w:r>
    </w:p>
    <w:p w:rsidR="00A83634" w:rsidRPr="00DD63B7" w:rsidRDefault="00A83634" w:rsidP="003973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D63B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5.3. Количество специалистов ВУС определяется в соответствии с </w:t>
      </w:r>
      <w:hyperlink r:id="rId7" w:anchor="block_200" w:history="1">
        <w:r w:rsidRPr="00DD63B7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</w:rPr>
          <w:t>законодательством</w:t>
        </w:r>
      </w:hyperlink>
      <w:r w:rsidRPr="00DD63B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Российской Федерации.</w:t>
      </w:r>
    </w:p>
    <w:sectPr w:rsidR="00A83634" w:rsidRPr="00DD63B7" w:rsidSect="00E87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E42"/>
    <w:multiLevelType w:val="multilevel"/>
    <w:tmpl w:val="AC1C51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="Calibri" w:hint="default"/>
      </w:rPr>
    </w:lvl>
  </w:abstractNum>
  <w:abstractNum w:abstractNumId="1">
    <w:nsid w:val="44A24DE4"/>
    <w:multiLevelType w:val="hybridMultilevel"/>
    <w:tmpl w:val="C7521F9A"/>
    <w:lvl w:ilvl="0" w:tplc="86C83A10">
      <w:start w:val="1"/>
      <w:numFmt w:val="decimal"/>
      <w:lvlText w:val="%1."/>
      <w:lvlJc w:val="left"/>
      <w:pPr>
        <w:ind w:left="1704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04E00"/>
    <w:multiLevelType w:val="multilevel"/>
    <w:tmpl w:val="49B64B90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  <w:color w:val="000000" w:themeColor="text1"/>
      </w:rPr>
    </w:lvl>
  </w:abstractNum>
  <w:abstractNum w:abstractNumId="3">
    <w:nsid w:val="7C57683B"/>
    <w:multiLevelType w:val="hybridMultilevel"/>
    <w:tmpl w:val="8C4A65E2"/>
    <w:lvl w:ilvl="0" w:tplc="83D88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010"/>
    <w:rsid w:val="001556B2"/>
    <w:rsid w:val="0020216B"/>
    <w:rsid w:val="0021352F"/>
    <w:rsid w:val="0032400E"/>
    <w:rsid w:val="0033427A"/>
    <w:rsid w:val="00343C92"/>
    <w:rsid w:val="00391BF6"/>
    <w:rsid w:val="00397343"/>
    <w:rsid w:val="003D5010"/>
    <w:rsid w:val="00402A33"/>
    <w:rsid w:val="00540A5C"/>
    <w:rsid w:val="00571F3A"/>
    <w:rsid w:val="005A4BE6"/>
    <w:rsid w:val="005D19B9"/>
    <w:rsid w:val="0074294E"/>
    <w:rsid w:val="007B4F6B"/>
    <w:rsid w:val="00864D4B"/>
    <w:rsid w:val="00A35A45"/>
    <w:rsid w:val="00A83634"/>
    <w:rsid w:val="00B1762B"/>
    <w:rsid w:val="00C41A60"/>
    <w:rsid w:val="00C46601"/>
    <w:rsid w:val="00DD63B7"/>
    <w:rsid w:val="00E874E5"/>
    <w:rsid w:val="00F0451D"/>
    <w:rsid w:val="00FF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10"/>
    <w:pPr>
      <w:ind w:left="720"/>
      <w:contextualSpacing/>
    </w:pPr>
  </w:style>
  <w:style w:type="paragraph" w:customStyle="1" w:styleId="ConsPlusNormal">
    <w:name w:val="ConsPlusNormal"/>
    <w:next w:val="a"/>
    <w:rsid w:val="003D501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9B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83634"/>
    <w:rPr>
      <w:color w:val="0000FF"/>
      <w:u w:val="single"/>
    </w:rPr>
  </w:style>
  <w:style w:type="character" w:styleId="a7">
    <w:name w:val="Strong"/>
    <w:basedOn w:val="a0"/>
    <w:uiPriority w:val="22"/>
    <w:qFormat/>
    <w:rsid w:val="00FF0F6A"/>
    <w:rPr>
      <w:b/>
      <w:bCs/>
    </w:rPr>
  </w:style>
  <w:style w:type="character" w:customStyle="1" w:styleId="apple-converted-space">
    <w:name w:val="apple-converted-space"/>
    <w:basedOn w:val="a0"/>
    <w:rsid w:val="00FF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784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EF3B-4E48-4084-8D09-536083E1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egor</cp:lastModifiedBy>
  <cp:revision>18</cp:revision>
  <cp:lastPrinted>2016-10-14T07:15:00Z</cp:lastPrinted>
  <dcterms:created xsi:type="dcterms:W3CDTF">2016-09-30T09:46:00Z</dcterms:created>
  <dcterms:modified xsi:type="dcterms:W3CDTF">2018-02-11T06:46:00Z</dcterms:modified>
</cp:coreProperties>
</file>